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08B" w:rsidRDefault="0087208B" w:rsidP="0087208B">
      <w:pPr>
        <w:spacing w:after="0" w:line="240" w:lineRule="auto"/>
      </w:pPr>
      <w:r>
        <w:t xml:space="preserve">Ben Harrington is the VP of Sales and Business Development at </w:t>
      </w:r>
      <w:proofErr w:type="spellStart"/>
      <w:r>
        <w:t>suitX</w:t>
      </w:r>
      <w:proofErr w:type="spellEnd"/>
      <w:r>
        <w:t xml:space="preserve">. He graduated from the United States Naval Academy with a degree in Quantitative Economics, and from National University with a MBA in Marketing. He has been working in Industrial sales since transitioning from the US Navy in 2004. Ben has held sales and sales management positions with both manufacturing and distribution companies prior to joining the team at </w:t>
      </w:r>
      <w:proofErr w:type="spellStart"/>
      <w:r>
        <w:t>suitX</w:t>
      </w:r>
      <w:proofErr w:type="spellEnd"/>
      <w:r>
        <w:t xml:space="preserve"> in April of 2017. Helping to introduce exoskeleton technology to the Industrial space is proving to be an interesting, challenging, and rewarding experience. The one constant is an ever-present need to help workers keep up with improving automation capabilities and a demand to increase productivity in the workplace. It is exciting to see the rapid evolution of Industrial Exoskeletons and other devices solely focused on improving productivity, mitigating the risk of injury, and enhancing the overall quality of life for workers around the world. </w:t>
      </w:r>
    </w:p>
    <w:p w:rsidR="003656CE" w:rsidRDefault="0087208B">
      <w:bookmarkStart w:id="0" w:name="_GoBack"/>
      <w:bookmarkEnd w:id="0"/>
    </w:p>
    <w:sectPr w:rsidR="003656CE" w:rsidSect="0036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8B"/>
    <w:rsid w:val="00136638"/>
    <w:rsid w:val="00305063"/>
    <w:rsid w:val="0036450F"/>
    <w:rsid w:val="003D2CBF"/>
    <w:rsid w:val="00484821"/>
    <w:rsid w:val="004D4427"/>
    <w:rsid w:val="00595E20"/>
    <w:rsid w:val="005B22C6"/>
    <w:rsid w:val="007E628D"/>
    <w:rsid w:val="0087208B"/>
    <w:rsid w:val="00B13F79"/>
    <w:rsid w:val="00B23D24"/>
    <w:rsid w:val="00BA586E"/>
    <w:rsid w:val="00F97F3B"/>
    <w:rsid w:val="00FD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A0ED7-A770-494C-B31C-47645919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Treaster, Delia</dc:creator>
  <cp:keywords/>
  <dc:description/>
  <cp:lastModifiedBy>Treaster, Delia</cp:lastModifiedBy>
  <cp:revision>1</cp:revision>
  <dcterms:created xsi:type="dcterms:W3CDTF">2018-04-17T19:04:00Z</dcterms:created>
  <dcterms:modified xsi:type="dcterms:W3CDTF">2018-04-17T19:05:00Z</dcterms:modified>
</cp:coreProperties>
</file>